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55AB" w:rsidRDefault="003355AB">
      <w:pPr>
        <w:pStyle w:val="normal0"/>
      </w:pPr>
    </w:p>
    <w:p w:rsidR="003355AB" w:rsidRDefault="003355AB">
      <w:pPr>
        <w:pStyle w:val="normal0"/>
      </w:pPr>
    </w:p>
    <w:p w:rsidR="003355AB" w:rsidRDefault="001C0D91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   _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_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Expiration Date: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          </w:t>
      </w:r>
    </w:p>
    <w:p w:rsidR="003355AB" w:rsidRDefault="001C0D91">
      <w:pPr>
        <w:pStyle w:val="normal0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76200</wp:posOffset>
              </wp:positionV>
              <wp:extent cx="6286500" cy="50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499" cy="0"/>
                      </a:xfrm>
                      <a:prstGeom prst="straightConnector1">
                        <a:avLst/>
                      </a:prstGeom>
                      <a:noFill/>
                      <a:ln cap="flat" cmpd="sng" w="57150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margin">
                  <wp:posOffset>-114299</wp:posOffset>
                </wp:positionH>
                <wp:positionV relativeFrom="paragraph">
                  <wp:posOffset>76200</wp:posOffset>
                </wp:positionV>
                <wp:extent cx="6286500" cy="50800"/>
                <wp:effectExtent l="0" t="0" r="0" b="0"/>
                <wp:wrapNone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355AB" w:rsidRDefault="001C0D91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 xml:space="preserve">LIST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TDU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(List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TDUs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that apply to request)</w:t>
      </w:r>
    </w:p>
    <w:p w:rsidR="003355AB" w:rsidRDefault="003355AB">
      <w:pPr>
        <w:pStyle w:val="normal0"/>
      </w:pPr>
    </w:p>
    <w:p w:rsidR="003355AB" w:rsidRDefault="001C0D91">
      <w:pPr>
        <w:pStyle w:val="normal0"/>
      </w:pPr>
      <w:bookmarkStart w:id="0" w:name="h.gjdgxs" w:colFirst="0" w:colLast="0"/>
      <w:bookmarkEnd w:id="0"/>
      <w:r>
        <w:rPr>
          <w:rFonts w:ascii="Menlo Regular" w:eastAsia="Arial" w:hAnsi="Menlo Regular" w:cs="Menlo Regular"/>
          <w:sz w:val="20"/>
          <w:szCs w:val="20"/>
        </w:rPr>
        <w:t>☐</w:t>
      </w:r>
      <w:proofErr w:type="spellStart"/>
      <w:r>
        <w:rPr>
          <w:rFonts w:ascii="Arial" w:eastAsia="Arial" w:hAnsi="Arial" w:cs="Arial"/>
          <w:sz w:val="20"/>
          <w:szCs w:val="20"/>
        </w:rPr>
        <w:t>Oncor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                        </w:t>
      </w:r>
      <w:r>
        <w:rPr>
          <w:rFonts w:ascii="Menlo Regular" w:eastAsia="Arial" w:hAnsi="Menlo Regular" w:cs="Menlo Regular"/>
          <w:sz w:val="20"/>
          <w:szCs w:val="20"/>
        </w:rPr>
        <w:t>☐</w:t>
      </w:r>
      <w:proofErr w:type="spellStart"/>
      <w:r>
        <w:rPr>
          <w:rFonts w:ascii="Arial" w:eastAsia="Arial" w:hAnsi="Arial" w:cs="Arial"/>
          <w:sz w:val="20"/>
          <w:szCs w:val="20"/>
        </w:rPr>
        <w:t>CenterPoint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              </w:t>
      </w:r>
      <w:r>
        <w:rPr>
          <w:rFonts w:ascii="Menlo Regular" w:eastAsia="Arial" w:hAnsi="Menlo Regular" w:cs="Menlo Regular"/>
          <w:sz w:val="20"/>
          <w:szCs w:val="20"/>
        </w:rPr>
        <w:t>☐</w:t>
      </w:r>
      <w:proofErr w:type="spellStart"/>
      <w:r>
        <w:rPr>
          <w:rFonts w:ascii="Arial" w:eastAsia="Arial" w:hAnsi="Arial" w:cs="Arial"/>
          <w:sz w:val="20"/>
          <w:szCs w:val="20"/>
        </w:rPr>
        <w:t>Sharyland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355AB" w:rsidRDefault="001C0D91">
      <w:pPr>
        <w:pStyle w:val="normal0"/>
      </w:pP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              </w:t>
      </w:r>
    </w:p>
    <w:p w:rsidR="003355AB" w:rsidRDefault="003355AB">
      <w:pPr>
        <w:pStyle w:val="normal0"/>
      </w:pPr>
    </w:p>
    <w:p w:rsidR="003355AB" w:rsidRDefault="001C0D91">
      <w:pPr>
        <w:pStyle w:val="normal0"/>
      </w:pPr>
      <w:bookmarkStart w:id="1" w:name="h.30j0zll" w:colFirst="0" w:colLast="0"/>
      <w:bookmarkEnd w:id="1"/>
      <w:r>
        <w:rPr>
          <w:rFonts w:ascii="Menlo Regular" w:eastAsia="Arial" w:hAnsi="Menlo Regular" w:cs="Menlo Regular"/>
          <w:sz w:val="20"/>
          <w:szCs w:val="20"/>
        </w:rPr>
        <w:t>☐</w:t>
      </w:r>
      <w:proofErr w:type="spellStart"/>
      <w:r>
        <w:rPr>
          <w:rFonts w:ascii="Arial" w:eastAsia="Arial" w:hAnsi="Arial" w:cs="Arial"/>
          <w:sz w:val="20"/>
          <w:szCs w:val="20"/>
        </w:rPr>
        <w:t>AEP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</w:t>
      </w:r>
      <w:r>
        <w:rPr>
          <w:rFonts w:ascii="Menlo Regular" w:eastAsia="Arial" w:hAnsi="Menlo Regular" w:cs="Menlo Regular"/>
          <w:sz w:val="20"/>
          <w:szCs w:val="20"/>
        </w:rPr>
        <w:t>☐</w:t>
      </w:r>
      <w:proofErr w:type="spellStart"/>
      <w:r>
        <w:rPr>
          <w:rFonts w:ascii="Arial" w:eastAsia="Arial" w:hAnsi="Arial" w:cs="Arial"/>
          <w:sz w:val="20"/>
          <w:szCs w:val="20"/>
        </w:rPr>
        <w:t>TNMP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Menlo Regular" w:eastAsia="Arial" w:hAnsi="Menlo Regular" w:cs="Menlo Regular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>Entergy Texas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3355AB" w:rsidRDefault="003355AB">
      <w:pPr>
        <w:pStyle w:val="normal0"/>
      </w:pPr>
    </w:p>
    <w:p w:rsidR="003355AB" w:rsidRDefault="001C0D91">
      <w:pPr>
        <w:pStyle w:val="normal0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50800</wp:posOffset>
              </wp:positionV>
              <wp:extent cx="6286500" cy="50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499" cy="0"/>
                      </a:xfrm>
                      <a:prstGeom prst="straightConnector1">
                        <a:avLst/>
                      </a:prstGeom>
                      <a:noFill/>
                      <a:ln cap="flat" cmpd="sng" w="57150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0">
                <wp:simplePos x="0" y="0"/>
                <wp:positionH relativeFrom="margin">
                  <wp:posOffset>-114299</wp:posOffset>
                </wp:positionH>
                <wp:positionV relativeFrom="paragraph">
                  <wp:posOffset>50800</wp:posOffset>
                </wp:positionV>
                <wp:extent cx="6286500" cy="50800"/>
                <wp:effectExtent l="0" t="0" r="0" b="0"/>
                <wp:wrapNone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355AB" w:rsidRDefault="001C0D91">
      <w:pPr>
        <w:pStyle w:val="normal0"/>
      </w:pPr>
      <w:r>
        <w:rPr>
          <w:rFonts w:ascii="Arial" w:eastAsia="Arial" w:hAnsi="Arial" w:cs="Arial"/>
          <w:sz w:val="20"/>
          <w:szCs w:val="20"/>
        </w:rPr>
        <w:t>Please accept this letter as a formal request and authorization for the above referenced Distribution Company (</w:t>
      </w:r>
      <w:proofErr w:type="spellStart"/>
      <w:r>
        <w:rPr>
          <w:rFonts w:ascii="Arial" w:eastAsia="Arial" w:hAnsi="Arial" w:cs="Arial"/>
          <w:sz w:val="20"/>
          <w:szCs w:val="20"/>
        </w:rPr>
        <w:t>TDU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to release energy usage data, including kWh, </w:t>
      </w:r>
      <w:proofErr w:type="spellStart"/>
      <w:r>
        <w:rPr>
          <w:rFonts w:ascii="Arial" w:eastAsia="Arial" w:hAnsi="Arial" w:cs="Arial"/>
          <w:sz w:val="20"/>
          <w:szCs w:val="20"/>
        </w:rPr>
        <w:t>kVA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or KW, and interval data (if applicable) at the following location(s) to Support@quadrangleenergypartners.com.com This information request shall be limited to no more than the most recent 12-month period of service.  </w:t>
      </w:r>
    </w:p>
    <w:p w:rsidR="003355AB" w:rsidRDefault="003355AB">
      <w:pPr>
        <w:pStyle w:val="normal0"/>
      </w:pPr>
    </w:p>
    <w:p w:rsidR="003355AB" w:rsidRDefault="001C0D91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If an attachment is used, please use a separate attachment per </w:t>
      </w:r>
      <w:proofErr w:type="spellStart"/>
      <w:r>
        <w:rPr>
          <w:rFonts w:ascii="Arial" w:eastAsia="Arial" w:hAnsi="Arial" w:cs="Arial"/>
          <w:sz w:val="20"/>
          <w:szCs w:val="20"/>
        </w:rPr>
        <w:t>TDSP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with the </w:t>
      </w:r>
      <w:proofErr w:type="spellStart"/>
      <w:r>
        <w:rPr>
          <w:rFonts w:ascii="Arial" w:eastAsia="Arial" w:hAnsi="Arial" w:cs="Arial"/>
          <w:sz w:val="20"/>
          <w:szCs w:val="20"/>
        </w:rPr>
        <w:t>ESIDs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that are specific to a </w:t>
      </w:r>
      <w:proofErr w:type="spellStart"/>
      <w:r>
        <w:rPr>
          <w:rFonts w:ascii="Arial" w:eastAsia="Arial" w:hAnsi="Arial" w:cs="Arial"/>
          <w:sz w:val="20"/>
          <w:szCs w:val="20"/>
        </w:rPr>
        <w:t>TDSP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  </w:t>
      </w:r>
      <w:proofErr w:type="spellStart"/>
      <w:r>
        <w:rPr>
          <w:rFonts w:ascii="Arial" w:eastAsia="Arial" w:hAnsi="Arial" w:cs="Arial"/>
          <w:sz w:val="20"/>
          <w:szCs w:val="20"/>
        </w:rPr>
        <w:t>TDSP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will reject if </w:t>
      </w:r>
      <w:proofErr w:type="spellStart"/>
      <w:r>
        <w:rPr>
          <w:rFonts w:ascii="Arial" w:eastAsia="Arial" w:hAnsi="Arial" w:cs="Arial"/>
          <w:sz w:val="20"/>
          <w:szCs w:val="20"/>
        </w:rPr>
        <w:t>ESIDs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 submitted that are not associated with their territory.</w:t>
      </w:r>
    </w:p>
    <w:p w:rsidR="003355AB" w:rsidRDefault="003355AB">
      <w:pPr>
        <w:pStyle w:val="normal0"/>
      </w:pPr>
    </w:p>
    <w:p w:rsidR="003355AB" w:rsidRDefault="001C0D91">
      <w:pPr>
        <w:pStyle w:val="normal0"/>
        <w:spacing w:line="360" w:lineRule="auto"/>
      </w:pPr>
      <w:r>
        <w:rPr>
          <w:rFonts w:ascii="Arial" w:eastAsia="Arial" w:hAnsi="Arial" w:cs="Arial"/>
          <w:sz w:val="20"/>
          <w:szCs w:val="20"/>
          <w:u w:val="single"/>
        </w:rPr>
        <w:t>Service Address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ESI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Number (found on bill)</w:t>
      </w:r>
    </w:p>
    <w:p w:rsidR="003355AB" w:rsidRDefault="003355AB">
      <w:pPr>
        <w:pStyle w:val="normal0"/>
        <w:spacing w:line="360" w:lineRule="auto"/>
      </w:pPr>
    </w:p>
    <w:p w:rsidR="003355AB" w:rsidRDefault="003355AB">
      <w:pPr>
        <w:pStyle w:val="normal0"/>
        <w:spacing w:line="360" w:lineRule="auto"/>
      </w:pPr>
    </w:p>
    <w:p w:rsidR="003355AB" w:rsidRDefault="003355AB">
      <w:pPr>
        <w:pStyle w:val="normal0"/>
        <w:spacing w:line="360" w:lineRule="auto"/>
      </w:pPr>
    </w:p>
    <w:p w:rsidR="003355AB" w:rsidRDefault="001C0D91">
      <w:pPr>
        <w:pStyle w:val="normal0"/>
      </w:pPr>
      <w:r>
        <w:rPr>
          <w:rFonts w:ascii="Arial" w:eastAsia="Arial" w:hAnsi="Arial" w:cs="Arial"/>
          <w:sz w:val="20"/>
          <w:szCs w:val="20"/>
        </w:rPr>
        <w:t>Please forward usage and load information in electronic (Microsoft Excel) format to:</w:t>
      </w:r>
    </w:p>
    <w:p w:rsidR="003355AB" w:rsidRDefault="003355AB">
      <w:pPr>
        <w:pStyle w:val="normal0"/>
      </w:pPr>
    </w:p>
    <w:p w:rsidR="003355AB" w:rsidRDefault="001C0D91">
      <w:pPr>
        <w:pStyle w:val="normal0"/>
      </w:pPr>
      <w:r>
        <w:rPr>
          <w:rFonts w:ascii="Arial" w:eastAsia="Arial" w:hAnsi="Arial" w:cs="Arial"/>
          <w:sz w:val="20"/>
          <w:szCs w:val="20"/>
        </w:rPr>
        <w:t>E-mail: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hyperlink r:id="rId5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Support@quadrangleenergypartners.com</w:t>
        </w:r>
      </w:hyperlink>
      <w:hyperlink r:id="rId6"/>
    </w:p>
    <w:p w:rsidR="003355AB" w:rsidRDefault="003355AB">
      <w:pPr>
        <w:pStyle w:val="normal0"/>
      </w:pPr>
      <w:hyperlink r:id="rId7"/>
    </w:p>
    <w:p w:rsidR="003355AB" w:rsidRDefault="003355AB">
      <w:pPr>
        <w:pStyle w:val="normal0"/>
      </w:pPr>
      <w:hyperlink r:id="rId8"/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25400</wp:posOffset>
              </wp:positionV>
              <wp:extent cx="6286500" cy="508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499" cy="0"/>
                      </a:xfrm>
                      <a:prstGeom prst="straightConnector1">
                        <a:avLst/>
                      </a:prstGeom>
                      <a:noFill/>
                      <a:ln cap="flat" cmpd="sng" w="57150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 w:rsidR="001C0D91">
            <w:rPr>
              <w:noProof/>
            </w:rPr>
            <w:drawing>
              <wp:anchor distT="0" distB="0" distL="114300" distR="114300" simplePos="0" relativeHeight="251660288" behindDoc="0" locked="0" layoutInCell="0" allowOverlap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6286500" cy="50800"/>
                <wp:effectExtent l="0" t="0" r="0" b="0"/>
                <wp:wrapNone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355AB" w:rsidRDefault="001C0D91">
      <w:pPr>
        <w:pStyle w:val="normal0"/>
      </w:pPr>
      <w:r>
        <w:rPr>
          <w:rFonts w:ascii="Arial" w:eastAsia="Arial" w:hAnsi="Arial" w:cs="Arial"/>
          <w:b/>
          <w:sz w:val="20"/>
          <w:szCs w:val="20"/>
        </w:rPr>
        <w:t>AUTHORIZATION</w:t>
      </w:r>
    </w:p>
    <w:p w:rsidR="003355AB" w:rsidRDefault="001C0D91">
      <w:pPr>
        <w:pStyle w:val="normal0"/>
      </w:pPr>
      <w:r>
        <w:rPr>
          <w:rFonts w:ascii="Arial" w:eastAsia="Arial" w:hAnsi="Arial" w:cs="Arial"/>
          <w:sz w:val="20"/>
          <w:szCs w:val="20"/>
        </w:rPr>
        <w:t xml:space="preserve">I affirm that I have the authority to make and sign this request on behalf of my company for all </w:t>
      </w:r>
      <w:proofErr w:type="spellStart"/>
      <w:r>
        <w:rPr>
          <w:rFonts w:ascii="Arial" w:eastAsia="Arial" w:hAnsi="Arial" w:cs="Arial"/>
          <w:sz w:val="20"/>
          <w:szCs w:val="20"/>
        </w:rPr>
        <w:t>ESIDs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that are associated with this request.</w:t>
      </w:r>
    </w:p>
    <w:p w:rsidR="003355AB" w:rsidRDefault="003355AB">
      <w:pPr>
        <w:pStyle w:val="normal0"/>
      </w:pPr>
    </w:p>
    <w:p w:rsidR="003355AB" w:rsidRDefault="003355AB">
      <w:pPr>
        <w:pStyle w:val="normal0"/>
      </w:pPr>
    </w:p>
    <w:p w:rsidR="003355AB" w:rsidRDefault="003355AB">
      <w:pPr>
        <w:pStyle w:val="normal0"/>
      </w:pPr>
    </w:p>
    <w:p w:rsidR="003355AB" w:rsidRDefault="001C0D91">
      <w:pPr>
        <w:pStyle w:val="normal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55AB" w:rsidRDefault="001C0D91">
      <w:pPr>
        <w:pStyle w:val="normal0"/>
      </w:pPr>
      <w:r>
        <w:rPr>
          <w:rFonts w:ascii="Arial" w:eastAsia="Arial" w:hAnsi="Arial" w:cs="Arial"/>
          <w:sz w:val="20"/>
          <w:szCs w:val="20"/>
        </w:rPr>
        <w:t>(Signature)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(Company)</w:t>
      </w:r>
    </w:p>
    <w:p w:rsidR="003355AB" w:rsidRDefault="003355AB">
      <w:pPr>
        <w:pStyle w:val="normal0"/>
      </w:pPr>
    </w:p>
    <w:p w:rsidR="003355AB" w:rsidRDefault="001C0D91">
      <w:pPr>
        <w:pStyle w:val="normal0"/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355AB" w:rsidRDefault="001C0D91">
      <w:pPr>
        <w:pStyle w:val="normal0"/>
      </w:pPr>
      <w:r>
        <w:rPr>
          <w:rFonts w:ascii="Arial" w:eastAsia="Arial" w:hAnsi="Arial" w:cs="Arial"/>
          <w:sz w:val="20"/>
          <w:szCs w:val="20"/>
        </w:rPr>
        <w:t>(Name, printed)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(Billing Street Address)</w:t>
      </w:r>
    </w:p>
    <w:p w:rsidR="003355AB" w:rsidRDefault="003355AB">
      <w:pPr>
        <w:pStyle w:val="normal0"/>
      </w:pPr>
    </w:p>
    <w:p w:rsidR="003355AB" w:rsidRDefault="001C0D91">
      <w:pPr>
        <w:pStyle w:val="normal0"/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355AB" w:rsidRDefault="001C0D91">
      <w:pPr>
        <w:pStyle w:val="normal0"/>
      </w:pPr>
      <w:r>
        <w:rPr>
          <w:rFonts w:ascii="Arial" w:eastAsia="Arial" w:hAnsi="Arial" w:cs="Arial"/>
          <w:sz w:val="20"/>
          <w:szCs w:val="20"/>
        </w:rPr>
        <w:t>(Title)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(City, State, Zip Code)</w:t>
      </w:r>
    </w:p>
    <w:p w:rsidR="003355AB" w:rsidRDefault="003355AB">
      <w:pPr>
        <w:pStyle w:val="normal0"/>
      </w:pPr>
    </w:p>
    <w:p w:rsidR="003355AB" w:rsidRDefault="001C0D91">
      <w:pPr>
        <w:pStyle w:val="normal0"/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3355AB" w:rsidRDefault="001C0D91">
      <w:pPr>
        <w:pStyle w:val="normal0"/>
      </w:pPr>
      <w:r>
        <w:rPr>
          <w:rFonts w:ascii="Arial" w:eastAsia="Arial" w:hAnsi="Arial" w:cs="Arial"/>
          <w:sz w:val="20"/>
          <w:szCs w:val="20"/>
        </w:rPr>
        <w:t>(Email Address)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(Telephone Number)</w:t>
      </w:r>
    </w:p>
    <w:sectPr w:rsidR="003355AB" w:rsidSect="003355AB">
      <w:headerReference w:type="default" r:id="rId9"/>
      <w:pgSz w:w="12240" w:h="15840"/>
      <w:pgMar w:top="1152" w:right="1152" w:bottom="1152" w:left="1152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91" w:rsidRDefault="001C0D91">
    <w:pPr>
      <w:pStyle w:val="normal0"/>
      <w:tabs>
        <w:tab w:val="center" w:pos="4320"/>
        <w:tab w:val="right" w:pos="8640"/>
      </w:tabs>
      <w:spacing w:before="720"/>
      <w:jc w:val="center"/>
    </w:pPr>
    <w:r>
      <w:rPr>
        <w:b/>
        <w:sz w:val="36"/>
        <w:szCs w:val="36"/>
      </w:rPr>
      <w:t xml:space="preserve">LETTER OF AUTHORIZATION FOR THE </w:t>
    </w:r>
  </w:p>
  <w:p w:rsidR="001C0D91" w:rsidRDefault="001C0D91">
    <w:pPr>
      <w:pStyle w:val="normal0"/>
      <w:tabs>
        <w:tab w:val="center" w:pos="4320"/>
        <w:tab w:val="right" w:pos="8640"/>
      </w:tabs>
      <w:jc w:val="center"/>
    </w:pPr>
    <w:r>
      <w:rPr>
        <w:b/>
        <w:sz w:val="36"/>
        <w:szCs w:val="36"/>
      </w:rPr>
      <w:t>REQUEST OF HISTORICAL USAGE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3355AB"/>
    <w:rsid w:val="001C0D91"/>
    <w:rsid w:val="003355AB"/>
    <w:rsid w:val="00482BE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355A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355A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355A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355A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3355A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355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355AB"/>
  </w:style>
  <w:style w:type="paragraph" w:styleId="Title">
    <w:name w:val="Title"/>
    <w:basedOn w:val="normal0"/>
    <w:next w:val="normal0"/>
    <w:rsid w:val="003355A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355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Support@quadrangleenergypartners.com" TargetMode="External"/><Relationship Id="rId6" Type="http://schemas.openxmlformats.org/officeDocument/2006/relationships/hyperlink" Target="mailto:Support@quadrangleenergypartners.com" TargetMode="External"/><Relationship Id="rId7" Type="http://schemas.openxmlformats.org/officeDocument/2006/relationships/hyperlink" Target="mailto:Support@quadrangleenergypartners.com" TargetMode="External"/><Relationship Id="rId8" Type="http://schemas.openxmlformats.org/officeDocument/2006/relationships/hyperlink" Target="mailto:Support@quadrangleenergypartner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Macintosh Word</Application>
  <DocSecurity>0</DocSecurity>
  <Lines>12</Lines>
  <Paragraphs>2</Paragraphs>
  <ScaleCrop>false</ScaleCrop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2004 Test Drive User</cp:lastModifiedBy>
  <cp:revision>2</cp:revision>
  <dcterms:created xsi:type="dcterms:W3CDTF">2016-04-05T16:12:00Z</dcterms:created>
  <dcterms:modified xsi:type="dcterms:W3CDTF">2016-04-05T16:14:00Z</dcterms:modified>
</cp:coreProperties>
</file>